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19" w:rsidRPr="007A0D19" w:rsidRDefault="007A0D19" w:rsidP="007A0D19">
      <w:pPr>
        <w:spacing w:after="12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bookmarkStart w:id="0" w:name="_GoBack"/>
      <w:r w:rsidRPr="007A0D19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TESTO COORDINATO DEL DECRETO-LEGGE 28 marzo 2014, n. 47 </w:t>
      </w:r>
    </w:p>
    <w:bookmarkEnd w:id="0"/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  <w:t>Testo del decreto-legge 28 marzo 2014, n. 47 (in Gazzetta Ufficiale -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  <w:t>serie</w:t>
      </w:r>
      <w:proofErr w:type="gramEnd"/>
      <w:r w:rsidRPr="007A0D19"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  <w:t xml:space="preserve"> generale - n. 73 del 28 marzo 2014), coordinato con la legge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  <w:t>conversione  23</w:t>
      </w:r>
      <w:proofErr w:type="gramEnd"/>
      <w:r w:rsidRPr="007A0D19"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  <w:t xml:space="preserve">  maggio  2014,  n.  </w:t>
      </w:r>
      <w:proofErr w:type="gramStart"/>
      <w:r w:rsidRPr="007A0D19"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  <w:t>80  (</w:t>
      </w:r>
      <w:proofErr w:type="gramEnd"/>
      <w:r w:rsidRPr="007A0D19"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  <w:t>in  questa  stessa  Gazzetta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  <w:t xml:space="preserve">Ufficiale - alla pag. </w:t>
      </w:r>
      <w:proofErr w:type="gramStart"/>
      <w:r w:rsidRPr="007A0D19"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  <w:t>1 )</w:t>
      </w:r>
      <w:proofErr w:type="gramEnd"/>
      <w:r w:rsidRPr="007A0D19"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  <w:t>, recante: "Misure urgenti  per  l'emergenza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  <w:t>abitativa</w:t>
      </w:r>
      <w:proofErr w:type="gramEnd"/>
      <w:r w:rsidRPr="007A0D19"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  <w:t>, per il  mercato  delle  costruzioni  e  per  Expo  2015.".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  <w:t xml:space="preserve">(14A04075) </w:t>
      </w:r>
    </w:p>
    <w:p w:rsidR="007A0D19" w:rsidRPr="007A0D19" w:rsidRDefault="007A0D19" w:rsidP="007A0D19">
      <w:pPr>
        <w:spacing w:after="12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7A0D19">
        <w:rPr>
          <w:rFonts w:eastAsia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n.121 del 27-5-2014)</w:t>
      </w:r>
    </w:p>
    <w:p w:rsidR="007A0D19" w:rsidRPr="007A0D19" w:rsidRDefault="007A0D19" w:rsidP="007A0D19">
      <w:pPr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7A0D1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 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99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990000"/>
          <w:sz w:val="24"/>
          <w:szCs w:val="24"/>
          <w:lang w:eastAsia="it-IT"/>
        </w:rPr>
        <w:t xml:space="preserve"> Vigente al: 27-5-2014  </w:t>
      </w:r>
    </w:p>
    <w:p w:rsidR="007A0D19" w:rsidRPr="007A0D19" w:rsidRDefault="007A0D19" w:rsidP="007A0D19">
      <w:pPr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7A0D1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 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Avvertenza: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Il testo coordinato qui pubblicato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stato redatto dal Ministero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giustizia ai sensi dell'art. 11, comma 1, del testo unico delle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disposizioni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sulla promulgazione  delle  leggi,  sull'emanazione  dei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decreti  del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Presidente  della  Repubblica  e  sulle   pubblicazioni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ufficiali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della Repubblica italiana, approvato con D.P.R. 28 dicembre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1985, n. 1092,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nonche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' dell'art.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10,  comma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3,  del  medesimo  testo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unico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al solo fine di facilitare la lettura sia  delle  disposizioni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decreto-legge, integrate con le modifiche apportate  dalla  legge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conversione, che di  quelle  richiamate  nel  decreto,  trascritte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nelle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note. Restano invariati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il  valore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e  l'efficacia  degli  atti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legislativi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qui riportati.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Le modifiche apportate dalla legge di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conversione  sono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stampate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caratteri corsivi.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Tali modifiche sul video sono tra i segni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...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A norma dell'art. 15, comma 5, della legge 23 agosto 1988, n. 400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(Disciplina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dell'attivita'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Governo e ordinamento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della  Presidenza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Consiglio dei Ministri), le modifiche apportate  dalla  legge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conversione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hanno efficacia dal giorno successivo a quello della  sua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pubblicazione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  Art. 1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Finanziamento fondi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L'art. 6, comma 4, del decreto-legge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31  agosto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2013,  n.  102,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convertito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, con modificazioni dalla legge 28 ottobre 2013, n. 124,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sostituito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dal seguente: «4.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  Fondo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nazionale  per  il  sostegno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all'accesso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alle abitazioni in locazione,  istituito  dalla  legge  9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dicembre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1998, n. 431,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assegnata una dotazione di 100  milioni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euro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per ciascuno degli anni 2014 e 2015.».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2.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La  dotazione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del  Fondo  destinato  agli   inquilini   morosi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incolpevoli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istituito dall'art. 6, comma  5,  del  decreto-legge  31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agosto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2013, n. 102, convertito, con modificazioni,  dalla  legge  28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ottobre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2013, n. 124,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incrementata di 15,73 milioni  di  euro  per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l'anno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2014, di 12,73 milioni di  euro  per  l'anno  2015,  di  59,73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milioni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euro per l'anno 2016, di 36,03 milioni di euro per  l'anno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2017, di 46,1 milioni di euro per ciascuno degli anni 2018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  2019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9,5 milioni di euro per l'anno 2020.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  Art. 2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Modifica  della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disciplina  del  Fondo  nazionale  per  il  sostegno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all'accesso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alle abitazioni in locazione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e  agevolazioni  per  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comuni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che  acquisiscono  in  locazione  immobili  da  privati  per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contrastare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l'emergenza abitativa.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All'art. 11, della legge 9 dicembre 1998, n. 431, sono apportate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seguenti modificazioni: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a) al comma 3, le parole: «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nonche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', qualora le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disponibilita'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Fondo lo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consentano,  per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sostenere  le  iniziative  intraprese  dai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comuni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anche attraverso la costituzione di agenzie o istituti per  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locazione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o attraverso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attivita'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 promozione  in  convenzione  con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cooperative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edilizie per la locazione, tese a favorire  la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mobilita'</w:t>
      </w:r>
      <w:proofErr w:type="spell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nel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settore della locazione attraverso il reperimento di  alloggi  da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concedere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in locazione  per  periodi  determinati»,  sono  sostituite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>dalle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seguenti: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(( «e, tenendo conto anche della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disponibilita'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Fondo, per sostenere le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iniziative  intraprese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dai  Comuni  e  dalle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regioni )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anche attraverso la costituzione di agenzie o istituti per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locazione o fondi di garanzia o attraverso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attivita'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promozione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in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convenzione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 con  imprese  di  costruzione  ed  altri  soggetti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imprenditoriali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cooperative edilizie per  la  locazione,  tese  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favorire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la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mobilita'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nel  settore  della  locazione,  attraverso  il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reperimento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alloggi da concedere in locazione a canoni concordati,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ovvero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attraverso la rinegoziazione delle locazioni esistenti  per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consentire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alle  parti,  con  il  supporto  delle  organizzazioni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rappresentanza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dei proprietari e degli inquilini, la  stipula  di  un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nuovo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contratto a canone inferiore.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Le  procedure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previste  per  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sfratti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per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morosita'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si applicano alle locazioni di cui al  presente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comma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anche se per finita locazione.»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b) al comma 6,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sono  aggiunte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in  fine  le  seguenti  parole  «e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definire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,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sentiti i comuni,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la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finalita'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utilizzo del  Fondo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ottimizzandone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l'efficienza, anche in forma coordinata con  il  Fondo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per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gli inquilini morosi incolpevoli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 istituito  dall'art.  6,  ))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comma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5, del decreto-legge 31 agosto 2013,  n.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102,  convertito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con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modificazioni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dalla legge 28 ottobre 2013, n. 124.»;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c) il comma 7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sostituito dal seguente «7. Le regioni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((  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 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province  autonome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di  Trento  e  di  Bolzano 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provvedono   alla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ripartizione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fra i comuni delle risorse di cui al comma 6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nonche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quelle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destinate al Fondo ad esse attribuite ai sensi del comma 5;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risorse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destinate dalle regioni e le province autonome di Trento e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Bolzano alla costituzione di agenzie o istituti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per  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locazione  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fondi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garanzia o alle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attivita'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promozione in  convenzione  con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imprese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 costruzione  ed  altri  soggetti  imprenditoriali,  ))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cooperative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edilizie per la locazione sono assegnate dalle stesse  ai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comuni  sulla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base  di  parametri  che  premino  sia  il  numero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abbinamenti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tra  alloggi  a  canone  concordato  e  nuclei  familiari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provenienti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da   alloggi   di   edilizia   residenziale    pubblica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sovvenzionata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o sottoposti a procedure di sfratto esecutivo,  sia  il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numero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contratti di locazione a canone concordato complessivamente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>intermediati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nel biennio precedente.».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((  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1-bis.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L'applicazione  da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parte  dei  comuni,  al  fine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contrastare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l'emergenza abitativa, delle disposizioni di cui all'art.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11, comma 3, della legge 9 dicembre 1998, n. 431, come modificato dal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comma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1 del  presente  articolo,  costituisce  titolo  di  preferenza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nell'assegnazione  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contributi  pubblici  per  qualsiasi  tipo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edilizia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economica e popolare.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  1-ter. I contributi di cui all'art. 6, comma 5, del decreto-legge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31 agosto 2013, n. 102, convertito, con modificazioni, dalla legge 28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ottobre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2013, n. 124, vengono erogati dai comuni  in  forme  tali  da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assicurare  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sanatoria  della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morosita'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 anche  utilizzando   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modalita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cui al terzo periodo del citato  comma  3  dell'art.  11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legge 9 dicembre 1998, n. 431.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  Art. 3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Misure per la alienazione del patrimonio residenziale pubblico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 All'art.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13  del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decreto-legge  25  giugno  2008,   n.   112,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convertito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con modificazioni, dalla legge 6  agosto  2008,  n.  133,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sono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apportate le seguenti modificazioni: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a) il comma 1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sostituito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dal  seguente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:  «1.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In  attuazione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degli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articoli 47 e 117, commi secondo, lettera  m),  e  terzo  della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Costituzione, al fine di assicurare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il  coordinamento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della  finanza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pubblica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i livelli essenziali delle prestazioni e favorire l'accesso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proprieta'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dell'abitazione, entro il 30 giugno 2014, il Ministro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infrastrutture e dei trasporti,  il  Ministro  dell'economia  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finanze e  il  Ministro  per  gli  affari  regionali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 e 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autonomie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previa  intesa  della  Conferenza  unificata,  di  cui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all'art. 8 del decreto legislativo 28 agosto 1997, n.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281,  approvano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decreto le procedure di alienazione degli immobili di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proprieta'</w:t>
      </w:r>
      <w:proofErr w:type="spell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dei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comuni, degli enti pubblici  anche  territoriali,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nonche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  ))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degli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Istituti autonomi per le case  popolari,  comunque  denominati,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anche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in deroga alle disposizioni procedurali previste dalla legge 24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>dicembre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1993, n. 560.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Il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suddetto  decreto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dovra'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tenere  conto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anche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della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possibilita'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favorire la dismissione degli alloggi nei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condomini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misti nei quali la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proprieta'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pubblica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inferiore  al  50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per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cento oltre  che  in  quelli  inseriti  in  situazioni  abitative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estranee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all'edilizia residenziale pubblica, al  fine  di  conseguire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una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razionalizzazione del patrimonio e una riduzione  degli  oneri  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carico  della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finanza  locale. 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Le   risorse   derivanti   dalle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alienazioni  devono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essere  destinate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 esclusivamente 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  un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programma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straordinario di realizzazione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o di acquisto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nuovi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alloggi  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edilizia  residenziale  pubblica   e   di   manutenzione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straordinaria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 patrimonio esistente.»;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b) dopo il comma 2 sono aggiunti i seguenti: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«2-bis. E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  istituito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nello  stato  di  previsione  presso  il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Ministero delle infrastrutture e dei trasporti un apposito Fondo, che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opera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attraverso un  conto  corrente  di  tesoreria,  destinato  alla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concessione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contributi in conto  interessi  su  finanziamenti  per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l'acquisto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da parte dei conduttori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degli alloggi di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proprieta'</w:t>
      </w:r>
      <w:proofErr w:type="spell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degli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Istituti autonomi per le case popolari, comunque denominati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cui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al comma 1.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tali  contributi  hanno  accesso  anche  i  soci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assegnatari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alloggi di cooperative edilizie a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proprieta'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indivisa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per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l'acquisizione dell'alloggio,  posto  in  vendita  a  seguito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procedure  concorsuali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. 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  titolo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di  dotazione  del  Fondo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autorizzata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la spesa nel limite massimo di 18,9 milioni di  euro  per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ciascuno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degli anni dal 2015 al 2020. Con decreto del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Ministro  delle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infrastrutture  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dei  trasporti  di  concerto   con   il   Ministro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dell'economia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 delle finanze, da emanarsi entro trenta giorni  dalla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data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entrata in vigore della  presente  disposizione, 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sono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disciplinati  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criteri,  le   condizioni   e   le 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modalita'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per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l'operativita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 Fondo di cui al presente comma.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(( 2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-ter. All'art. 1,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comma  48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 lettera  c)  della  legge  27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dicembre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2013, n. 147, dopo le  parole:  «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monogenitoriali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con  figli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minori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,» sono inserite le seguenti: «, da  parte  dei  conduttori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alloggi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proprieta'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degli Istituti autonomi per le  case  popolari,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comunque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denominati».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 xml:space="preserve">      2-quater.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  apposite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convenzioni,  da  stipularsi  tra  il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Ministero  delle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infrastrutture  e  dei  trasporti   e   istituzioni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finanziarie  nazionali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o  dell'Unione  europea  o  con  le  relative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associazioni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rappresentanza, possono essere disciplinate forme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partecipazione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finanziaria e nella gestione del Fondo di cui al comma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2-bis, al fine di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aumentarne  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disponibilita'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e  rendere  diffuso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sull'intero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territorio nazionale il relativo accesso.»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(( 1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-bis.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Gli  alloggi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concessi  ai  sensi  dell'art.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18  del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decreto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-legge 13 maggio 1991, n. 152, convertito, con  modificazioni,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dalla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legge 12 luglio  1991,  n.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203,  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successive  modificazioni,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rimangono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in godimento  del  locatario  anche  qualora  il  locatario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stesso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sia riformato totalmente o parzialmente  per  malattia,  anche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non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dipendente da  cause  di  servizio.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Nel  caso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di  pensionamento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dell'assegnatario,  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predetti  alloggi   rimangono   assegnati   in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locazione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per un periodo  di  ulteriori  tre  anni  dalla  cessazione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dall'incarico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. Nel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caso  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decesso  dell'assegnatario,  i  predetti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alloggi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rimangono assegnati in locazione al  coniuge  o  agli  aventi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diritto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che ne facciano richiesta, per un periodo di  ulteriori  tre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anni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 partire dal decesso dell'assegnatario.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    1-ter. Gli alloggi finanziati in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tutto  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in  parte  ai  sensi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dell'art. 18 del decreto-legge 13 maggio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1991,  n.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152,  convertito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modificazioni, dalla legge 12 luglio 1991, n. 203, possono essere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alienati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dagli enti  proprietari  e  trasferiti  in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proprieta'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assegnatari,  prima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del  periodo   indicato   al   punto   5   della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deliberazione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del Comitato interministeriale  per  la  programmazione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economica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del 20 dicembre 1991, pubblicata nella  Gazzetta  Ufficiale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n. 15 del 20 gennaio 1992, e prima del periodo eventualmente indicato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convenzioni speciali concernenti i singoli interventi. Nel caso in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cui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l'assegnatario acquisti  l'immobile  esso  viene  automaticamente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liberato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dal vincolo di destinazione.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  Art. 4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Programma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di  recupero  di  immobili  e  alloggi  di  edilizia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 xml:space="preserve">                      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residenziale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pubblica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Entro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quattro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mesi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dalla data di  entrata  in  vigore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presente  decreto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,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 il  Ministro  delle  infrastrutture   e   dei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trasporti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il Ministro dell'economia e delle finanze  e  il  Ministro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per  gli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affari  regionali  e  le  autonomie, 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d'intesa  con  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Conferenza unificata, di cui all'art. 8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  decreto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legislativo  28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agosto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1997, n. 281, approvano  con  decreto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 i  criteri  per  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formulazione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un Programma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recupero e razionalizzazione degli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immobili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 degli alloggi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di edilizia residenziale pubblica 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proprieta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dei comuni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 degli Istituti  autonomi  per  le  case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popolari,  comunque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denominati,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 costituiti   anche   in   forma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societaria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e degli enti di edilizia residenziale pubblica aventi 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stesse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finalita'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degli  IACP 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sia  attraverso  il  ripristino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alloggi  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risulta  sia   per   il   tramite   della   manutenzione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straordinaria  degli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alloggi   anche   ai   fini   dell'adeguamento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energetico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impiantistico statico e del miglioramento  sismico  degli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immobili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(( 1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-bis. Entro trenta giorni dalla data di entrata in vigore della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legge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conversione del presente decreto, le regioni trasmettono  al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Ministero  delle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infrastrutture  e  dei   trasporti   gli   elenchi,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predisposti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dai comuni  e  dagli  IACP,  comunque  denominati,  delle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unita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immobiliari  che,   con   interventi   di   manutenzione   ed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efficientamento</w:t>
      </w:r>
      <w:proofErr w:type="spellEnd"/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non  rilevante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entita'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 siano  resi  prontamente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disponibili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per le assegnazioni.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2. Il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Programma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cui al comma 1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nonche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 gli  interventi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cui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al successivo art. 10, comma 10, sono finanziati con  le  risorse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rivenienti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dalle revoche di cui all'art. 32,  commi  2  e  3,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decreto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-legge 6 luglio 2011, n. 98, convertito, con modificazioni, ))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dalla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legge 15 luglio 2011, n. 111, e successive  modificazioni,  nel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limite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massimo di 500 milioni di euro e con  le  risorse  di  cui  al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comma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5.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  decreti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 del  Ministro  delle  infrastrutture  e  dei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trasporti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di concerto con il Ministro dell'economia e delle finanze,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sono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individuati  i  finanziamenti  revocati  ai  sensi  del  periodo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>precedente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Il  Ministero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delle  infrastrutture  e  dei   trasporti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comunica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al CIPE i  finanziamenti  revocati.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Le  quote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annuali  dei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contributi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revocati e iscritte in bilancio,  ivi  incluse  quelle  in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residui, affluiscono ad un Fondo appositamente istituito  nello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stato  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previsione  del  Ministero  delle  infrastrutture  e   dei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trasporti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3. Le somme relative ai finanziamenti revocati ai sensi del comma 2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iscritte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in conto  residui,  ad  eccezione  di  quelle  eventualmente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conservate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ai sensi dell'art. 30 della legge  31  dicembre  2009,  n.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196, dovranno essere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mantenute  in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bilancio  e  versate  all'entrata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Stato, secondo la cadenza temporale individuata nei decreti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cui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al comma 2, in modo da non comportare effetti negativi sui  saldi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finanza pubblica, per essere riassegnate sul Fondo di cui al comma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2.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4. Nell'ambito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del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Programma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cui al comma 1,  gli  alloggi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oggetto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interventi di manutenzione e di recupero con le risorse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cui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al comma 5, sono assegnati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(( con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priorita'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alle  categorie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sociali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individuate dall'art. 1, comma  1,  della  legge  8  febbraio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2007, n. 9,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condizione  che  i  soggetti  appartenenti  a  tali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categorie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siano collocati utilmente nelle  graduatorie  comunali  per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l'accesso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ad alloggi di edilizia residenziale pubblica.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5. Per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l'attuazione  degli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interventi  previsti  dal  comma  4,  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decorrere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dall'esercizio finanziario 2014 e fino al 31 dicembre 2017,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istituito,  nello  stato  di  previsione  del   Ministero   delle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infrastrutture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 dei trasporti, un Fondo, denominato «Fondo  per  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interventi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manutenzione e di recupero di alloggi  abitativi  privi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soggetti assegnatari», nel  quale  confluiscono  le  risorse,  non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utilizzate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relative alla seguenti autorizzazioni: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a) dell'art. 36, della legge 5 agosto 1978, n.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457,  relativamente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all'art. 2, lettera f) e all'art. 3, lettera q) della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medesima  legge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n. 457 del 1978;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b) dell'art. 3, comma 7-bis, del decreto-legge 7 febbraio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1985,  n.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12, convertito, con modificazioni, dalla legge 5 aprile 1985, n. 118;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c) dell'art. 22, comma 3, della legge 11 marzo 1988, n. 67.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 xml:space="preserve">  6. All'onere derivante dall'attuazione del comma 4,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nel  limite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euro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5 milioni per l'anno 2014, di euro 20 milioni per  l'anno  2015,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euro 20 milioni per l'anno 2016 e di euro 22,9 milioni per  l'anno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2017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si  provvede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mediante  utilizzo  delle  risorse  previste  alle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lettere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a), b)  e  c)  del  comma  5  che  sono  versate  annualmente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all'entrata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 bilancio dello Stato per essere riassegnate sul Fondo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cui al medesimo comma 5.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7.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Alla  compensazione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degli  effetti  finanziari  in  termini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fabbisogno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 di indebitamento  netto  derivanti  dall'attuazione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comma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5, valutati complessivamente in 5 milioni di euro per il  2014,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20 milioni di euro per il 2015, 20 milioni di euro per il 2016 e 22,9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milioni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euro per  il  2017  si  provvede  mediante  corrispondente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utilizzo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 Fondo per la compensazione degli effetti finanziari  non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previsti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 legislazione vigente  conseguenti  all'attualizzazione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contributi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pluriennali, di cui all'art. 6, comma 2, del decreto-legge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7 ottobre 2008, n. 154, convertito, con modificazioni, dalla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legge  4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dicembre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2008, n. 189, e successive modificazioni.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8. Con il decreto interministeriale di cui al comma 1 sono definiti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criteri di ripartizione delle risorse di cui  al  comma  5  tra 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regioni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 le Province Autonome di Trento  e  Bolzano  che  provvedono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entro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due mesi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all'assegnazione delle risorse ai Comuni e  agli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Istituti autonomi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per  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case  popolari,  comunque  denominati,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nonche</w:t>
      </w:r>
      <w:proofErr w:type="spellEnd"/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' agli enti di edilizia residenziale aventi le stesse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finalita'</w:t>
      </w:r>
      <w:proofErr w:type="spell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degli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IACP.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9. Il Ministro dell'economia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  delle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finanze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autorizzato  ad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apportare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, con propri decreti, le occorrenti variazioni di bilancio.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((  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9-bis.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Il  Governo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riferisce  alle   competenti   Commissioni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parlamentari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circa lo stato di attuazione del Programma  di  recupero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cui al presente articolo  decorsi  sei  mesi  dall'emanazione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decreto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cui al comma 1 e successivamente ogni sei mesi, fino  alla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completa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attuazione del Programma.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  Art. 5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 xml:space="preserve">             Lotta all'occupazione abusiva di immobili.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Salvaguardia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degli effetti di disposizioni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           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materia di contratti di locazione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Chiunque occupa abusivamente un immobile senza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titolo  non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puo'</w:t>
      </w:r>
      <w:proofErr w:type="spell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chiedere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la residenza  ne'  l'allacciamento  a  pubblici  servizi  in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relazione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all'immobile medesimo e gli atti emessi  in  violazione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tale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divieto sono nulli a tutti gli effetti di legge.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decorrere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dalla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data di entrata  in  vigore  della  legge  di  conversione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presente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decreto, gli atti  aventi  ad  oggetto  l'allacciamento  dei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servizi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energia elettrica, di  gas,  di  servizi  idrici  e  della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telefonia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fissa, nelle forme della stipulazione, della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volturazione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rinnovo, sono nulli, e pertanto non possono  essere  stipulati  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comunque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adottati, qualora non riportino i  dati  identificativi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richiedente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 il  titolo  che  attesti  la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proprieta'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 il  regolare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possesso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o la regolare detenzione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dell'unita'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immobiliare  in  favore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quale si richiede l'allacciamento.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Al  fine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di  consentire  ai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soggetti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somministranti la verifica dei dati dell'utente  e  il  loro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inserimento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negli atti indicati nel periodo precedente, i richiedenti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sono  tenuti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  consegnare   ai   soggetti   somministranti   idonea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documentazione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relativa al  titolo  che  attesti  la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proprieta'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 il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regolare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possesso o la regolare detenzione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dell'unita'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immobiliare,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  originale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o  copia  autentica,  o  a  rilasciare   dichiarazione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sostitutiva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atto di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notorieta'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ai sensi  dell'art.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47  del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testo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unico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cui al decreto del Presidente della Repubblica  28  dicembre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2000, n. 445.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1-bis. I soggetti che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occupano  abusivamente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alloggi  di  edilizia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residenziale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pubblica  non  possono  partecipare  alle  procedure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assegnazione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alloggi della medesima natura per i cinque anni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successivi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alla data di accertamento dell'occupazione abusiva.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1-ter. Sono fatti salvi, fino alla data del 31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dicembre  2015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 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effetti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prodottisi e  i  rapporti  giuridici  sorti  sulla  base  dei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contratti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locazione registrati ai sensi dell'art. 3, commi 8 e  9,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decreto legislativo 14 marzo 2011, n. 23.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 xml:space="preserve">                               Art. 6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Imposizione sui redditi dell'investitore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Fino all'eventuale riscatto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dell'unita'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immobiliare da parte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conduttore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e, comunque, per un periodo non  superiore  a  dieci  anni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dalla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data di ultimazione  dei  lavori  di  nuova  costruzione  o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realizzazione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mediante interventi di manutenzione straordinaria o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recupero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su un fabbricato preesistente di un alloggio  sociale,  come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definito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dal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decreto del Ministro delle infrastrutture  22  aprile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2008, pubblicato nella Gazzetta Ufficiale n. 146 del 24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giugno  2008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adottato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in attuazione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dell'art. 5 della legge 8 febbraio 2007, n.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9, i redditi derivanti dalla locazione dei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medesimi  alloggi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sociali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non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concorrono alla formazione del reddito d'impresa  ai  fini  delle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imposte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sui redditi e alla formazione  del  valore  della  produzione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netta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ai fini  dell'imposta  regionale  sulle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attivita'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produttive,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nella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misura del 40 per cento.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2. L'efficacia della misura di cui al comma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1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subordinata,  ai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sensi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dell'art. 108, paragrafo  3,  del  Trattato  sul  funzionamento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dell'Unione europea,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all'autorizzazione  della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Commissione  europea,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richiesta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 cura del Ministero delle infrastrutture e dei trasporti.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  Art. 7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Detrazioni fiscali IRPEF per il conduttore di alloggi sociali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Per il triennio 2014 - 2016, ai soggetti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titolari  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contratti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  locazione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di  alloggi  sociali,  come   definiti   dal   decreto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ministeriale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in attuazione dell'art. 5 della legge 8  febbraio  2007,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n. 9, adibita ad propria abitazione principale spetta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una  detrazione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complessivamente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pari a: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a) 900 euro, se il reddito complessivo non supera euro 15.493,71;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b) 450 euro, se il reddito complessivo supera euro 15.493,71 ma non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>euro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30.987,41.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2. Alla detrazione di cui al comma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1  si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applica  il  decreto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Ministro dell'economia e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delle  finanze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in  data  11  febbraio  2008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recante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«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Modalita'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attribuzione,  ai  sensi  dell'art.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16,  comma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1-sexies, del testo unico delle imposte sui redditi (TUIR) di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cui  al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decreto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 Presidente della Repubblica 22  dicembre  1986,  n.  917,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detrazione di cui al citato art. 16 eccedente  l'imposta  lorda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diminuita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delle detrazioni di cui agli articoli 12 e 13 del  medesimo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TUIR», pubblicato nella Gazzetta Ufficiale n. 52 del 1° marzo 2008.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(( 2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-bis. All'art. 16, comma 2, del decreto-legge 4 giugno 2013, n.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63, convertito, con modificazioni, dalla legge 3 agosto 2013, n.  90,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l'ultimo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periodo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soppresso.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2-ter. Per il periodo dal 6 giugno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2013  al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31  dicembre  2014 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spese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per l'acquisto di mobili e di grandi  elettrodomestici  di  cui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all'art. 16,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comma  2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 del  decreto-legge  4  giugno  2013,  n.  63,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convertito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con modificazioni, dalla legge 3 agosto 2013, n. 90, sono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computate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ai fini  della  fruizione  della  detrazione  di  imposta,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indipendentemente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dall'importo delle spese sostenute per i lavori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ristrutturazione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che fruiscono delle detrazioni di cui  all'art.  16,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comma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1, del medesimo decreto-legge n. 63 del 2013.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  Art. 8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Riscatto a termine dell'alloggio sociale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(( 1. Le convenzioni che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disciplinano  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modalita'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di  locazione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degli  alloggi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sociali,  di  cui  al  decreto  del  Ministro   delle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infrastrutture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22 aprile 2008, adottato  in  attuazione  dell'art.  5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legge 8 febbraio 2007, n. 9, possono contenere la  clausola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riscatto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dell'unita'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immobiliare e le relative condizioni economiche.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La clausola comunque non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consentire il riscatto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prima  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sette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anni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dall'inizio della locazione. Il diritto al riscatto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puo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essere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esercitato  solo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dai  conduttori  privi  di  altra   abitazione 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proprieta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adeguata alle esigenze del nucleo familiare.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Chi  esercita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>il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riscatto non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rivendere l'immobile  prima  dello  scadere  dei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cinque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anni.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2. Fino alla data del riscatto, il conduttore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puo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imputare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parte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corrispettivi pagati al locatore in conto del prezzo di  acquisto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futuro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dell'alloggio e per altra parte  in  conto  affitto;  ai  fini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imposte sui redditi e dell'imposta  regionale  sulle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attivita'</w:t>
      </w:r>
      <w:proofErr w:type="spell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produttive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i corrispettivi si considerano canoni di locazione, anche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imputati in conto del prezzo di acquisto futuro dell'alloggio e ad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essi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si applicano le disposizioni dell'art. 6  ove  ne  ricorrano 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condizioni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3. Ai fini delle imposte sui redditi e dell'imposta regionale sulle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attivita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produttive, i corrispettivi delle cessioni degli alloggi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edilizia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sociale si considerano conseguiti alla  data  dell'eventuale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esercizio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 diritto di riscatto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dell'unita'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immobiliare  da  parte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conduttore e le imposte correlate alle somme percepite  in  conto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prezzo di acquisto futuro dell'alloggio nel periodo di durata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contratto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locazione costituiscono un credito d'imposta.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4. Con decreto del Ministro delle infrastrutture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  dei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trasporti,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concerto con il Ministro dell'economia  e  delle  finanze,  previa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intesa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 la Conferenza unificata di  cui  all'art.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8  del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decreto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legislativo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28 agosto 1997, n. 281,  sono  disciplinate  le  clausole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standard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dei contratti locativi e di futuro riscatto, le  tempistiche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gli altri aspetti  ritenuti  rilevanti  nel  rapporto,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nonche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 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modalita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determinazione e di fruizione del credito d'imposta.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5. Le disposizioni contenute nel presente articolo si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applicano  ai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contratti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locazione stipulati successivamente alla data di entrata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in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vigore del presente decreto.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  Art. 9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Riduzione dell'aliquota della cedolare secca per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contratti  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canone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concordato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Per il quadriennio 2014-2017,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l'aliquota  prevista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all'art.  3,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>comma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2, quarto periodo, del decreto legislativo 14  marzo  2011,  n.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23, come modificato dall'art. 4 del decreto-legge 31 agosto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2013,  n.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102 convertito, con modificazioni, dalla legge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28  ottobre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2013,  n.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124,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ridotta al 10 per cento.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2. All'art. 3, del decreto legislativo 14 marzo 2011, n.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23,  dopo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comma 6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inserito il seguente: «6-bis. L'opzione di cui al comma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1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puo'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essere esercitata anche per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le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unita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immobiliari  abitative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locate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nei confronti di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cooperative edilizie per la locazione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enti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senza scopo di lucro di cui al libro I,  titolo  II  del  codice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civile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,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purche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'  sublocate  a  studenti  universitari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 e  date  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disposizione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dei comuni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 rinuncia all'aggiornamento del  canone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locazione o assegnazione.».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(( 2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-bis. La disposizione di cui al comma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  si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applica  anche  ai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contratti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locazione stipulati nei comuni per  i  quali  sia  stato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deliberato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negli ultimi cinque anni precedenti la data di entrata in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vigore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della legge di conversione del presente decreto, lo  stato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emergenza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 seguito del verificarsi degli eventi  calamitosi  di  cui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all'art. 2, comma 1, lettera c), della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legge  24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febbraio  1992,  n.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225.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2-ter. Entro trenta giorni dalla data di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entrata  in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vigore  della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legge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conversione del presente decreto il CIPE  aggiorna  l'elenco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comuni ad alta tensione abitativa di cui alla  delibera  CIPE  13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novembre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2003.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2-quater. Agli oneri derivanti dai commi 2-bis e 2-ter, valutati in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1,53 milioni di euro per l'anno 2014 e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  1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,69  milioni  di  euro  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decorrere  dall'anno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2015,  si  provvede   mediante   corrispondente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riduzione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per 1,53 milioni di euro per l'anno 2014 e 1,69 milioni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euro  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decorrere  dall'anno  2015,  dello  stanziamento  del  Fondo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speciale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parte corrente iscritto, ai fini del  bilancio  triennale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2014-2016, nell'ambito del programma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« Fondi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riserva e speciali  »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missione « Fondi da ripartire » dello stato di  previsione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Ministero dell'economia e delle finanze per l'anno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2014,  allo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scopo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parzialmente  utilizzando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l'accantonamento  relativo  al   Ministero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dell'economia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 delle finanze.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 xml:space="preserve">                             Art. 9-bis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IMU per immobili posseduti da cittadini residenti all'estero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(( 1. All'art. 13, comma 2, del decreto-legge 6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dicembre  2011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 n.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201, convertito, con modificazioni, dalla legge 22 dicembre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2011,  n.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214, al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settimo  periodo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,  le  parole  da:  «,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l'unita'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immobiliare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posseduta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dai cittadini italiani non residenti» fino a: «non  risulti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locata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» sono  soppresse  e  dopo  l'ottavo  periodo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inserito  il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seguente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: «A  partire  dall'anno  2015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considerata  direttamente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adibita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ad abitazione principale una ed una sola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unita'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immobiliare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posseduta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dai cittadini italiani non residenti nel  territorio  dello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Stato e iscritti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all'Anagrafe  degli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italiani  residenti  all'estero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(AIRE),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gia'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pensionati nei rispettivi Paesi di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residenza,  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titolo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proprieta'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o di usufrutto in Italia, a condizione che non  risulti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locata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o data in comodato d'uso».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2.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Sull'unita'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immobiliare di cui al comma 1,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le  imposte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comunali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TARI e TASI sono applicate, per ciascun anno,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  misura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ridotta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due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terzi.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3. Agli oneri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derivanti  dalle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disposizioni  di  cui  al  presente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articolo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pari a 6 milioni di euro annui a decorrere dall'anno  2015,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cui 2 milioni di euro annui a copertura delle minori  entrate  dei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Comuni,  si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provvede   mediante   corrispondente   riduzione   dello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stanziamento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del fondo speciale di parte corrente iscritto,  ai  fini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bilancio triennale 2014-2016, nell'ambito del programma «Fondi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riserva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 speciali» della missione «Fondi da ripartire»  dello  stato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previsione del Ministero dell'economia e delle finanze per  l'anno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2014 allo scopo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utilizzando  l'accantonamento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relativo  al  medesimo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Ministero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. )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  Art. 10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Edilizia residenziale sociale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In attuazione dell'art. 117, secondo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comma,  lettera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m),  della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Costituzione, il presente articolo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finalizzato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  perseguire  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riduzione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 disagio  abitativo  di  individui  e  nuclei  familiari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svantaggiati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attraverso l'aumento dell'offerta di alloggi sociali  in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locazione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senza consumo  di  nuovo  suolo  rispetto  agli  strumenti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urbanistici  vigenti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 favorendo  il  risparmio   energetico   e   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promozione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da parte dei Comuni, di politiche  urbane  mirate  ad  un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processo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integrato di rigenerazione delle aree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 urbanizzate 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dei  tessuti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 edilizi  esistenti 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attraverso   lo   sviluppo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dell'edilizia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sociale.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2.  Ai   fini   del   perseguimento   dell'obiettivo   dell'aumento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dell'offerta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 alloggi  sociali  in  locazione,  i  commi  seguenti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prevedono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tempi e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modalita'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 adozione  delle  procedure  idonee  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garantire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anche attraverso lo stanziamento di  risorse  pubbliche  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l'accelerazione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dell'utilizzo delle risorse di cui all'art. 11, comma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3,  del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decreto-legge  25  giugno  2008,  n.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112,  convertito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con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modificazioni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dalla legge 6 agosto 2008, n. 133,  l'incremento  degli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alloggi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sociali.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3. Si considera alloggio sociale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l'unita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immobiliare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adibita  ad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uso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residenziale, realizzata o  recuperata  da  soggetti  pubblici  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privati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,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nonche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 dall'ente gestore comunque denominato, da  concedere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in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locazione, per ridurre il disagio abitativo di individui e  nuclei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familiari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svantaggiati  che  non  sono  in  grado  di  accedere  alla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locazione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alloggi alle condizioni  di  mercato,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((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nonche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  alle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donne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ospiti dei centri antiviolenza  e  delle  case-rifugio  di  cui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all'art. 5-bis del decreto-legge 14 agosto 2013, n.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93,  convertito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modificazioni, dalla legge 15 ottobre 2013, n. 119.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Ai  fini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presente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articolo,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si considera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altresi'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alloggio sociale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l'unita'</w:t>
      </w:r>
      <w:proofErr w:type="spell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abitativa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destinata  alla  locazione,  con  vincolo  di  destinazione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d'uso,  comunque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non  inferiore  a   quindici   anni,   all'edilizia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universitaria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convenzionata oppure alla locazione con patto di futura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vendita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o assegnazione,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per un periodo non  inferiore  ad  otto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anni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. Le aree o gli immobili da destinare ad alloggio sociale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non  si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>computano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ai  fini  delle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quantita'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minime  inderogabili  di  spazi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pubblici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o riservati alle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attivita'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collettive, a verde pubblico o  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parcheggi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previste dal decreto del Ministro dei lavori pubblici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2 aprile 1968, n. 1444, pubblicato nella Gazzetta Ufficiale n. 97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16 aprile 1968.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(( 4.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Il  presente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articolo  si  applica  al  patrimonio  edilizio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esistente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nei comuni ad alta tensione abitativa di cui alla  delibera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CIPE n. 87/03 del 13 novembre 2003,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ivi  compresi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gli  immobili  non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ultimati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 gli interventi non ancora avviati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provvisti  di  titoli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abilitativi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rilasciati entro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la data  di  entrata  in  vigore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presente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decreto 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ovvero  regolati  da  convenzioni  urbanistiche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stipulate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entro la stessa data e vigenti  alla  data  di  entrata  in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vigore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 presente decreto.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5. Ai fini del presente articolo sono ammessi interventi di: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a) ristrutturazione edilizia, restauro o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risanamento  conservativo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manutenzione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straordinaria,  rafforzamento  locale,  miglioramento  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adeguamento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sismico;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b)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sostituzione  edilizia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mediante  anche  la  totale  demolizione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dell'edificio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 la sua ricostruzione con  modifica  di  sagoma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 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diverso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sedime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nel lotto di  riferimento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 comunque  dotato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infrastrutture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 servizi,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nei limiti di quanto previsto  dall'art.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30  del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decreto-legge  21  giugno  2013,  n.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69,  convertito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  con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modificazioni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, dalla legge 9 agosto 2013, n. 98;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c) variazione della destinazione d'uso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edifici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anche senza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opere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d) creazione di servizi e funzioni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connesse  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complementari  alla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residenza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al commercio con  esclusione  delle  grandi  strutture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vendita,  necessarie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  garantire   l'integrazione   sociale   degli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inquilini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degli alloggi sociali;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) (soppressa);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-bis) edilizia abitativa con gestione collettiva  dei  servizi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pertinenza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 di edilizia abitativa e dei relativi servizi finalizzati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ad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utenti di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maggiore di sessantacinque anni;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-ter) recupero di immobili fatiscenti o  da  dismettere  esistenti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>nei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centri storici e nelle periferie.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(( 5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-bis.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Il  presente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articolo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finalizzato,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altresi'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 alla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creazione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quote di alloggi da destinare alla locazione  temporanea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residenti di immobili di edilizia residenziale pubblica in  corso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ristrutturazione o a soggetti sottoposti a procedure  di  sfratto.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6. Entro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novanta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giorni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dalla data di entrata in vigore della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legge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conversione del presente decreto,  le  regioni  definiscono,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qualora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non siano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gia'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disciplinati da norme vigenti e per i casi non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disciplinati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da convenzioni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gia'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stipulate, i requisiti di accesso  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permanenza nell'alloggio sociale, i criteri e i parametri  atti  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regolamentare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 canoni minimi e  massimi  di  locazione,  di  cui  al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decreto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ministeriale in attuazione dell'art. 5 della legge 8 febbraio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2007, n. 9, e i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prezzi  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cessione  per  gli  alloggi  concessi  in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locazione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 patto di futura vendita. Le regioni, entro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il  medesimo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termine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definiscono la durata del  vincolo  di  destinazione  d'uso,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ferma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restando la durata minima di  quindici  anni  per  gli  alloggi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concessi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in locazione e di otto anni  per  gli  alloggi  concessi  in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locazione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 patto di futura vendita o con  patto  di  riscatto. 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regioni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possono introdurre norme di semplificazione per  il  rilascio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titolo abilitativo edilizio convenzionato e ridurre gli oneri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urbanizzazione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per gli interventi di cui al presente articolo.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7. Entro novanta giorni dalla data di entrata in vigore della legge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conversione del  presente  decreto  e  comunque  anteriormente  al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rilascio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 primo  titolo  abilitativo  edilizio  di  pertinenza,  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comuni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recepiscono le norme di semplificazione di cui al comma  6,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approvano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i  criteri   di   valutazione   della 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sostenibilita'</w:t>
      </w:r>
      <w:proofErr w:type="spell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urbanistica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economica e funzionale dei progetti di recupero, riuso 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sostituzione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edilizia,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come integrazione dei regolamenti  edilizi,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tenendo  conto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anche  degli  incentivi  volumetrici  a  seguito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miglioramento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delle prestazioni  energetiche  degli  immobili  o  per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interventi  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 recupero   di   aree   ed   immobili   degradati   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sottoutilizzati  previsti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 dalla   normativa   e   dagli   strumenti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urbanistici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vigenti,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 determinano le  superfici  complessive  che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>possono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essere cedute in tutto o in parte ad altri  operatori  ovvero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trasferite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su altre aree di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proprieta'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pubblica  o  privata,  per 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medesime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finalita'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intervento, con esclusione delle aree destinate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all'agricoltura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o non soggette  a  trasformazione  urbanistica  dagli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strumenti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urbanistici,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nonche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  di  quelle  vincolate  ai  sensi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decreto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legislativo 22 gennaio 2004, n. 42,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 e  nel  rispetto  dei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commi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1 e 4.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8. Gli interventi di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cui  al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comma  5  non  possono  riferirsi  ad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edifici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abusivi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(( o siti in aree  ad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inedificabilita'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assoluta.  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medesimi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interventi, limitatamente alle lettere  b),  c),  e  d)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medesimo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comma 5, non sono ammessi nei  centri  storici.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Gli  stessi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interventi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limitatamente alle lettere b) e d) del  citato  comma  5,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non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possono  essere  autorizzati  in  deroga  alle  previsioni  degli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strumenti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urbanistici, 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vigenti  o  adottati,  e  ai  regolamenti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edilizi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ed alle destinazioni d'uso, nel rispetto delle  norme  e  dei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vincoli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artistici, storici, archeologici, paesaggistici e ambientali,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nonche</w:t>
      </w:r>
      <w:proofErr w:type="spellEnd"/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'  delle  norme  di  carattere  igienico  sanitario,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 della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destinazione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agricola dei suoli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 degli obiettivi di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qualita'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suoli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. Gli interventi sono regolati da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convenzioni  sottoscritte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dal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comune  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dal  soggetto  privato  con  la  previsione  di   clausole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sanzionatorie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per il mancato rispetto  del  vincolo  di  destinazione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d'uso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9. I progetti degli interventi di cui al comma 5,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ad  eccezione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quelli  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mutamento  di  destinazione  d'uso  senza  opere,  devono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comunque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assicurare la copertura del fabbisogno energetico necessario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per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l'acqua calda sanitaria, il riscaldamento  e  il  raffrescamento,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tramite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impianti alimentati da fonti rinnovabili, nel rispetto  delle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quote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previste ai sensi del decreto legislativo 3 marzo 2011, n.  28,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allegato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3.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10. Al finanziamento degli interventi di cui al comma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(( 5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lettera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d), e per il raggiungimento dell'obiettivo di cui al comma 5-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bis,  )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)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nonche</w:t>
      </w:r>
      <w:proofErr w:type="spellEnd"/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 di  quelli  per  la  realizzazione  degli  spazi  pubblici  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riservati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alle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attivita'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collettive, a verde pubblico o a  parcheggi,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previste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dal decreto del Ministro dei lavori pubblici 2 aprile  1968,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 xml:space="preserve">n. 1444, sono destinati fino a 100 milioni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  euro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  valere  sulle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risorse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rese disponibili ai sensi dell'art. 4, comma 2.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  decreto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Ministro delle infrastrutture  e  dei  trasporti,  previa  intesa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Conferenza unificata, di cui all'art. 8 del decreto legislativo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28 agosto 1997, n. 281, ai sensi dell'art. 8, comma 6, della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legge  5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giugno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2003 n. 131,  viene  ripartito  il  predetto  importo  tra 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regioni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che hanno rispettato il termine di cui al  comma  6,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nonche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definiti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 criteri per il successivo riparto da parte  delle  regioni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tra  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Comuni  che  hanno  siglato  con  gli  operatori  privati 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convenzioni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cui al  comma  8  ai  fini  della  successiva  formale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stipula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(( 10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-bis. Al fine di assicurare i mezzi finanziari per la completa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rapida realizzazione di programmi di alloggi sociali finanziati con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fondi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nazionali e regionali, anche in deroga a quanto previsto  dalle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relative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norme di finanziamento, possono essere ceduti o conferiti ai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fondi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immobiliari o altri soggetti di cui al  comma  3,  lettera  a),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dell'art. 11 del decreto-legge 25 giugno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2008,  n.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112,  convertito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modificazioni, dalla  legge  6  agosto  2008,  n.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133,  immobili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residenziali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ultimati od in corso d'opera,  realizzati  da  soggetti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pubblici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 privati con il  concorso  di  un  contributo  pubblico,  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destinati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 concorrere all'aumento dell'offerta di alloggi sociali, 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condizione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che, per questi  ultimi,  siano  mantenuti  i  vincoli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destinazione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previsti  dalle  norme  di  finanziamento.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Il  soggetto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subentrante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tenuto a darne comunicazione  all'ente  erogatore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finanziamento  pubblico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 trasmettendo  preventivamente   lo   schema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dell'atto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cessione o conferimento,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affinche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 il medesimo  ente  si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esprima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in merito alla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conformita'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dell'impegno  del  subentrante  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mantenere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 vincoli di destinazione, in relazione a  quanto  previsto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dalle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norme  di  finanziamento.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L'aumento  dell'offerta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di  alloggi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sociali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si intende realizzato anche  quando,  al  fine  di  mantenere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l'originale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destinazione ad alloggio sociale e  mitigare  il  disagio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locatari, sono ceduti o conferiti,  con  le  medesime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modalita'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anche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immobili privati  realizzati  con  il  concorso  di  contributi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pubblici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 destinati originariamente alla locazione se, a seguito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>procedure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concorsuali di cui al regio decreto 16 marzo 1942, n.  267,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debbano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essere destinati alla alienazione.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10-ter. Il comma 9 dell'art. 12 del decreto-legge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22  giugno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2012,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n. 83, convertito, con modificazioni, dalla legge 7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agosto  2012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 n.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134,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sostituito dal seguente: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«9. Per gli interventi di edilizia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sovvenzionata  rilocalizzati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sensi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del comma 7 il soggetto attuatore contribuisce con fondi propri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all'incremento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del finanziamento statale di edilizia sovvenzionata ai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fini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della completa realizzazione dell'intervento costruttivo,  fermo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restando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quanto previsto dal comma 6 dell'art. 2 della legge 1 agosto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2002, n. 166. In alternativa, anche in deroga a quanto previsto dalla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convenzione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attuativa con il Ministero  delle  infrastrutture  e  dei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trasporti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, il soggetto attuatore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cedere, a titolo  gratuito, 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aree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o i  diritti  edificatori  destinati  alla  realizzazione  degli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alloggi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non coperti da finanziamento, a soggetti pubblici  o  privati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che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si impegnino a destinarli alla realizzazione di alloggi  sociali,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definiti dal decreto del Ministro delle infrastrutture 22 aprile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2008, pubblicato nella Gazzetta Ufficiale n. 146 del 24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giugno  2008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vincolati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alla locazione per un periodo di almeno dodici anni per 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finalita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cui all'art. 18 del decreto-legge  13  maggio  1991,  n.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152, convertito, con modificazioni, dalla legge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12  luglio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1991,  n.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203. Le disposizioni di cui ai commi 7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  8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si  applicano  anche  ai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programmi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gia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finanziati  ai  sensi  dell'art.   18   del   citato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decreto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-legge n. 152 del 1991 per i quali risulti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gia'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sottoscritta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convenzione attuativa con il Ministero delle infrastrutture e  dei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trasporti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 per i quali si renda necessario procedere ad  aggiornarne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costi di realizzazione».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Art. 10-bis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Definizione  amministrativa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e  contabile  degli  interventi  di  cui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all'art. 18 del decreto-legge 13 maggio 1991, n. 152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(( 1. I soggetti attuatori dei programmi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  cui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all'art.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18  del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>decreto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-legge 13 maggio 1991, n. 152, convertito, con  modificazioni,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dalla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legge 12 luglio 1991, n. 203, che non intendono concorrere  con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proprie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risorse, secondo quanto previsto dal comma 9 dell'art. 12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decreto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-legge 22 giugno 2012, n. 83, convertito,  con  modificazioni,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dalla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legge 7  agosto  2012,  n.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134,  alla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completa  realizzazione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dell'originario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intervento di edilizia sovvenzionata, decadono  dallo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specifico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finanziamento e le corrispondenti risorse sono assegnate ai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comuni  in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cui  ricade  l'intervento  per  essere   destinate   alla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realizzazione  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interventi  di  edilizia  residenziale   pubblica.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Qualora  per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l'intervento  di  edilizia  agevolata  non  sia   stato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rilasciato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il titolo abilitativo alla data di entrata in  vigore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presente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decreto, il relativo finanziamento statale decade.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Gli  enti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pubblici  territoriali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interessati  che  intendono  procedere   alla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prevista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 trasformazione   urbanistica   anche   in   assenza  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finanziamento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statale possono fare salve le  previsioni  urbanistiche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dell'accordo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programma sottoscritto  tra  regione  e  comune  reso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esecutivo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mediante ratifica del consiglio comunale entro la data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31 dicembre 2007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. )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Art. 10-ter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Semplificazione in materia edilizia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All'art.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3,  comma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1,  lettera  e.5),  del  testo  unico  delle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disposizioni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legislative e regolamentari in materia edilizia, di  cui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decreto del Presidente della Repubblica 6 giugno 2001, n. 380,  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parola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: «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ancorche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'»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sostituita dalle seguenti: «e salvo che».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Art. 10-quater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Modifiche al decreto legislativo 20 giugno 2005, n. 122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(( 1. Al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decreto  legislativo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20  giugno  2005,  n.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122,  recante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disposizioni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per la tutela dei diritti patrimoniali degli  acquirenti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>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immobili da costruire, sono apportate le seguenti modificazioni: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a) all'art. 5, dopo il comma 1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aggiunto il seguente: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«1-bis. L'acquirente non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rinunciare alle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tutele  previste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dal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presente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decreto; ogni clausola contraria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nulla e deve  intendersi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non apposta»;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b) all'art. 9, comma 1, dopo le parole: «per se'» sono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inserite  le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seguenti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: «o per il proprio coniuge»;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c) all'art. 10, comma 1, dopo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le  parole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:  «la  residenza  propria»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sono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inserite le seguenti: «o del proprio coniuge».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  Art. 11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Verifica dell'attuazione del provvedimento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Con i provvedimenti di assegnazione delle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risorse  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cui  agli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articoli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1, 4 e 10 sono stabilite  le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modalita'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di  utilizzo  delle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risorse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assegnate, di monitoraggio dell'avanzamento degli  interventi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applicazione di misure di revoca.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Le  risorse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revocate  restano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destinate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al contrasto del disagio abitativo e sono riprogrammate con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decreto  del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Ministero  delle  infrastrutture  e  dei  trasporti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concerto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 il Ministero dell'economia e delle finanze. Entro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il  31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dicembre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2014  il  Ministro  delle  infrastrutture  e  dei  trasporti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riferisce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al Consiglio dei Ministri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(( e alle competenti  Commissioni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parlamentari )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in merito all'attuazione del presente decreto.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  Art. 12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Disposizioni urgenti in materia di qualificazione degli esecutori dei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lavori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pubblici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(( 1. Si considerano strutture, impianti e opere speciali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ai  sensi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dell'art. 37, comma 11, del codice di cui al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decreto  legislativo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12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aprile  2006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,  n.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163,  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opere  corrispondenti   alle   categorie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individuate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nell'allegato A del medesimo decreto con l'acronimo OG  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>OS di seguito elencate: OG 11, OS 2-A, OS 2-B, OS 4, OS 11, OS  12-A,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OS 13, OS 14, OS 18-A, OS 18-B, OS 21, OS 25, OS 30.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2. In tema di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affidamento  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contratti  pubblici  di  lavori,  si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applicano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altresi'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le seguenti disposizioni: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a) l'affidatario, in possesso della qualificazione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nella  categoria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opere generali  ovvero  nella  categoria  di  opere  specializzate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indicate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nel bando di gara o nell'avviso di gara o nella  lettera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invito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come categoria prevalente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fatto  salvo  quanto  previsto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alla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lettera b), eseguire direttamente tutte le lavorazioni di cui si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compone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l'opera o il lavoro,  anche  se  non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in  possesso  delle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relative  qualificazioni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 oppure  subappaltare   dette   lavorazioni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specializzate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esclusivamente ad imprese in  possesso  delle  relative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qualificazioni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b) non possono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essere  eseguite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direttamente  dall'affidatario  in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possesso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della qualificazione per la sola  categoria  prevalente,  se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privo  delle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relative  adeguate  qualificazioni,   le   lavorazioni,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indicate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nel bando di gara o nell'avviso di gara o nella  lettera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invito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di importo superiore ai limiti indicati dall'art. 108,  comma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3, del regolamento di cui al decreto del Presidente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della  Repubblica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5 maggio 2010, n. 207,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relative  alle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categorie  di  opere  generali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individuate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nell'allegato A al predetto decreto,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nonche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 le categorie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individuate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nel medesimo allegato A con  l'acronimo  OS,  di  seguito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elencate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: OS 2-A, OS 2-B, OS 3, OS 4, OS 5, OS 8, OS 10,  OS  11,  OS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12-A, OS 13, OS 14, OS 18-A, OS 18-B, OS 20-A, OS 20-B, OS 21, OS 24,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OS 25, OS 28, OS 30, OS 33, OS 34, OS  35.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Le  predette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lavorazioni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sono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comunque subappaltabili ad imprese in  possesso  delle  relative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qualificazioni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. Esse sono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altresi'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scorporabili e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sono  indicate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nei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bandi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gara ai fini della costituzione di  associazioni  temporanee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tipo verticale. Resta fermo, ai sensi dell'art. 37, comma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11,  del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codice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cui al decreto legislativo  12  aprile  2006,  n.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163,  il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limite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cui all'art. 170,  comma  1,  del  regolamento  di  cui  al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decreto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del Presidente della  Repubblica  n.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207  del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2010  per 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categorie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cui  al  comma  1  del  presente  articolo,  di  importo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singolarmente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superiore al 15 per cento; si applica l'art. 92,  comma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 xml:space="preserve">7, del predetto regolamento.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3. I commi 1 e 3 dell'art. 109 del regolamento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  cui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al  decreto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Presidente della Repubblica n. 207 del 2010 sono  abrogati.  Sono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soppressi  l'ultimo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periodo  delle  premesse  dell'allegato  A 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predetto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decreto e la tabella sintetica delle categorie del  medesimo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allegato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. I richiami, contenuti nelle disposizioni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vigenti,  all'art.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107, comma 2, del predetto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regolamento,  annullato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dal  decreto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Presidente  della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Repubblica  30  ottobre  2013,  pubblicato   nella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Gazzetta Ufficiale n. 280 del 29 novembre 2013, si intendono riferiti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alle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disposizioni di  cui  al  comma  1  del  presente  articolo.  Il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richiamo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contenuto nell'art. 108, comma 1, ultimo periodo,  all'art.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109, commi 1 e 2, del predetto regolamento,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si  intende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riferito  al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comma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2 del presente articolo.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4. Le disposizioni di cui ai commi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da  1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  3  si  applicano  alle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procedure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 cui bandi o avvisi con i quali si indice  una  gara  sono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pubblicati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successivamente alla data di entrata in vigore della legge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conversione del presente decreto,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nonche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', in  caso  di  contratti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senza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pubblicazione di bandi o avvisi, alle procedure  in  cui,  alla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data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entrata in vigore della legge  di  conversione  del  presente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decreto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non sono ancora stati inviati gli  inviti  a  presentare  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offerte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5. Entro dodici mesi dalla data di entrata in vigore della legge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conversione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del presente decreto sono adottate, secondo la  procedura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prevista  all'art.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5,  comma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4,  del  codice  di  cui  al   decreto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legislativo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12 aprile 2006, n.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163,  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disposizioni  regolamentari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sostitutive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quelle contenute negli articoli 107, comma 2,  e  109,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comma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2, del decreto del Presidente della Repubblica n. 207 del 2010,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annullate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dal decreto del  Presidente  della  Repubblica  30  ottobre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2013, pubblicato nella Gazzetta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Ufficiale  n.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280  del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29  novembre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2013. Alla data di entrata in vigore delle disposizioni regolamentari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sostitutive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cui al precedente periodo cessano di  avere  efficacia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disposizioni dei commi da 1 a 4.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6. Restano validi gli atti e i provvedimenti adottati e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sono  fatti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salvi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gli effetti prodottisi e i rapporti giuridici sorti sulla  base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>delle  disposizioni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di   cui   al   decreto   del   Ministro   delle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infrastrutture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 dei  trasporti  24  aprile  2014,  pubblicato  nella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Gazzetta Ufficiale n. 96 del 26 aprile 2014.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7. Sono fatti salvi i bandi e gli avvisi di gara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per  l'affidamento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contratti pubblici relativi a lavori pubblicati a decorrere dalla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data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efficacia del decreto  del  Presidente  della  Repubblica  30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ottobre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2013 e fino alla data di entrata in vigore  del  decreto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Ministro delle infrastrutture e dei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trasporti  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cui  al  comma  6,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nonche</w:t>
      </w:r>
      <w:proofErr w:type="spellEnd"/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 gli atti, i provvedimenti e i rapporti giuridici sorti  sulla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base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dei medesimi bandi e avvisi.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La  salvezza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riguarda  i  profili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concernenti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la qualificazione richiesta per  la  partecipazione  alle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procedure  di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affidamento  con   riferimento   alle   categorie 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lavorazioni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 qualificazione obbligatoria e  alle  categorie  di  cui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all'art. 37, comma 11, del codice di cui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al  decreto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legislativo  12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aprile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2006, n. 163.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8. All'art. 37 del codice di cui al decreto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legislativo  12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aprile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2006, n. 163, il comma 13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abrogato.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9. All'art. 92 del regolamento di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cui  al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decreto  del  Presidente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della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Repubblica 5 ottobre 2010, n. 207, il comma 2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sostituito dal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seguente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: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«2. Per i raggruppamenti temporanei di cui all'art.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34,  comma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1,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lettera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d), del codice, i consorzi  di  cui  all'art.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34,  comma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1,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lettera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e), del codice ed i soggetti di cui  all'art. 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34,  comma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1,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lettera  f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),  del  codice,  di  tipo  orizzontale,  i  requisiti 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qualificazione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economico-finanziari e tecnico-organizzativi richiesti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nel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bando di gara per l'impresa singola devono essere posseduti dalla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mandataria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o da un'impresa consorziata nella misura minima del 40 per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cento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 la restante  percentuale  cumulativamente  dalle  mandanti  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dalle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altre imprese consorziate ciascuna nella misura minima  del  10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per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cento. Le quote di partecipazione al raggruppamento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o  consorzio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indicate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in sede di offerta,  possono  essere  liberamente  stabilite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entro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 limiti consentiti dai requisiti di  qualificazione  posseduti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dall'associato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o dal consorziato.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Nell'ambito  dei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propri  requisiti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posseduti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la mandataria in ogni caso assume, in sede di  offerta,  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>requisiti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in misura percentuale superiore rispetto a  ciascuna  delle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mandanti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con riferimento alla specifica gara. I lavori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sono  eseguiti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dai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concorrenti riuniti secondo le quote indicate in sede di offerta,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fatta  salva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la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facolta'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 di   modifica   delle   stesse,   previa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autorizzazione  della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stazione  appaltante  che   ne   verifica   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compatibilita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con i  requisiti  di  qualificazione  posseduti  dalle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imprese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interessate».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10. Le disposizioni di cui ai commi 8 e 9 si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applicano  anche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alle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procedure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ed ai contratti i cui bandi o avvisi con cui si indice  una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gara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risultino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gia'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pubblicati alla data di entrata in  vigore  della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legge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conversione  del  presente  decreto,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nonche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',  in  caso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contratti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senza pubblicazione di bandi o avvisi, alle procedure ed ai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contratti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in cui, alla suddetta data, siano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gia'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stati  inviati  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inviti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 presentare le offerte.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11. Al fine di garantire adeguate condizioni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  concorrenza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nella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qualificazione  degli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 operatori   economici   alle   procedure 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affidamento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incarichi di verifica dei progetti di opere pubbliche,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all'art. 357,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comma  19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,  del  regolamento  di  cui  al  decreto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Presidente della Repubblica 5 ottobre 2010, n. 207,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le  parole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:  «tre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anni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» sono sostituite dalle seguenti: «cinque anni».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  Art. 13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Disposizioni urgenti per EXPO 2015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Per il Comune di Milano, al fine della realizzazione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  grande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evento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EXPO 2015,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prorogata  all'anno  2015  l'applicazione  delle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disposizioni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cui all'art. 2, comma  8,  della  legge  24  dicembre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2007, n. 244.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2. All'art. 5, comma 1, lettera c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),  del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decreto-legge  26  aprile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2013, n. 43, convertito, con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modificazioni,  dalla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legge  24  giugno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2013, n. 71, le parole: «la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societa'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ha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altresi'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facolta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deroga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agli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articoli» sono sostituite dalle seguenti: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((  «la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ha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altresi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facolta'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di  deroga,  </w:t>
      </w:r>
      <w:proofErr w:type="spell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purche</w:t>
      </w:r>
      <w:proofErr w:type="spell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'  senza  intermediazioni,  agli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>articoli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26, 30,».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3. Al comma 4 dell'art. 10 del decreto legislativo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14  marzo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2011,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n. 23, dopo le parole: «anche se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previste  in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leggi  speciali»  sono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inserite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le seguenti: «ad  eccezione  delle  esenzioni  di  cui  agli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articoli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19 e 20 dell'Accordo tra la Repubblica  italiana  e  il  BIE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sulle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misure   necessarie   per   facilitare   la    partecipazione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all'Esposizione universale di Milano 2015,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ratificato  con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legge  14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gennaio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2013, n. 3».4. Per l'anno 2014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attribuito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al  comune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Milano un contributo di 25 milioni di euro a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titolo  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concorso  al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finanziamento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delle spese per  la  realizzazione  di  Expo  2015.  Il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contributo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cui al primo periodo non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considerato tra le  entrate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finali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cui all'art. 31, comma 3, della legge 12 novembre 2011,  n.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183, rilevanti ai fini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  patto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di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stabilita'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interno  2014.  Al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relativo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onere per  l'anno  2014,  si  provvede  mediante  versamento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all'entrata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 bilancio dello Stato, nel medesimo anno, delle  somme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iscritte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nel conto dei residui relative alle seguenti  autorizzazioni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spesa: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a) quanto ad euro 10 milioni, dell'autorizzazione di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spesa  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cui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all'art. 1, comma 251, della legge 23 dicembre 2005, n.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266;b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) quanto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ad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euro 13 milioni, dell'autorizzazione di spesa di cui  all'art.  1,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comma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527, della legge 27 dicembre 2006, n. 296;c) quanto ad  euro  2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milioni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dell'autorizzazione di spesa di cui  all'art.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3,  comma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97,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legge 24 dicembre 2007, n. 244.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Art. 13-bis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Clausola di salvaguardia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(( 1. Le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disposizioni  del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presente  decreto  si  applicano  nelle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regioni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a statuto speciale e nelle province autonome di Trento  e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Bolzano compatibilmente con le norme dei rispettivi statuti e </w:t>
      </w: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con  le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relative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norme  di  attuazione,  anche  con  riferimento  alla  legge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costituzionale</w:t>
      </w:r>
      <w:proofErr w:type="gramEnd"/>
      <w:r w:rsidRPr="007A0D19">
        <w:rPr>
          <w:rFonts w:eastAsia="Times New Roman" w:cs="Courier New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18 ottobre 2001, n. 3. ))</w:t>
      </w: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  Art. 14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Copertura finanziaria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Agli oneri derivanti dagli articoli 1, 3, comma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1,  lettera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b),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6, 7, 8 e 9 pari complessivamente a 97,71 milioni di euro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per  l'anno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2014, a 184 milioni di euro per l'anno 2015, a 152,70 milioni di euro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per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l'anno 2016, a 129 milioni di  euro  per  l'anno  2017,  a  86,85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milioni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euro per l'anno 2018, a 83,52 milioni di euro per 2019,  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46,92 milioni di euro per l'anno 2020 e a 18,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52  milioni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di  euro  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decorrere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dall'anno 2021, si provvede: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a) quanto a 5,9 milioni di euro per l'anno 2014 e a 3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milioni  di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euro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per   l'anno   2015,   mediante    corrispondente    riduzione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dell'autorizzazione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spesa di cui all'art. 36, comma 1, della legge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5 agosto 1978, n. 457;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b) quanto a 21,94 milioni di euro per l'anno 2014, 2015 e 2016, 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8,19 milioni di euro per l'anno 2017 e a 8,2 milioni di euro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per  gli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anni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2018    e    2019,    mediante    corrispondente    riduzione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dell'autorizzazione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spesa di cui  all'art.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3,  comma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7-bis,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decreto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-legge 7 febbraio 1985, n. 12, convertito, con  modificazioni,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dalla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legge 5 aprile 1985 n. 118;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c) quanto a 56,81 milioni di euro per gli anni dal 2014 al 2019 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28,4 milioni di  euro  per  l'anno  2020,  mediante  corrispondente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riduzione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dell'autorizzazione di spesa di cui all'art. 22,  comma  3,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legge 11 marzo 1988, n. 67;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d) quanto a 102,25 milioni di euro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per  l'anno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2015  e  a  73,95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milioni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euro per l'anno 2016, a 24  milioni  di  euro  per  l'anno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2017, a 5,94 milioni di euro per l'anno 2018, a 18,51 milioni di euro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per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l'anno 2019 e a 18,52 milioni di euro a decorrere dall'anno 2020,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mediante  corrispondente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riduzione   del   Fondo   per   interventi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strutturali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politica economica, di cui all'art. 10, comma  5,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decreto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-legge   29   novembre   2004,   n.  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282,   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convertito,   con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modificazioni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, dalla legge 27 dicembre 2004, n. 307;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e) quanto a 5 milioni di euro per l'anno 2014 e a 40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milioni  per</w:t>
      </w:r>
      <w:proofErr w:type="gramEnd"/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>l'anno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2017, mediante corrispondente riduzione  della  dotazione  del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fondo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di cui all'art. 2, comma 616, della legge 24 dicembre 2007,  n.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244,  relativo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allo  stato  di  previsione   del   Ministero   delle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infrastrutture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e dei trasporti;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f) quanto a 6,295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milioni  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euro  per  l'anno  2014,  mediante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corrispondente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riduzione della dotazione del Fondo di cui all'art. 1,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comma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515, della legge 24 dicembre 2012, n. 228;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g) quanto a 1,765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milioni  di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euro  per  l'anno  2014,  mediante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corrispondente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riduzione della dotazione del Fondo di cui all'art. 1,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comma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287, della legge 27 dicembre 2013, n. 147;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h) quanto a 15,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9  milioni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di  euro  per  l'anno  2018,  mediante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utilizzo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delle maggiori entrate derivanti dall'art. 7.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2. I programmi straordinari di edilizia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agevolata,  assegnatari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di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risorse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ai sensi delle norme di cui alle predette lettere a), b) e c)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del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comma 1 e per i quali  non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stato  attivato  il  mutuo,  sono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spellStart"/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definanziati</w:t>
      </w:r>
      <w:proofErr w:type="spellEnd"/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3. Il Ministro dell'economia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  delle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finanze 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autorizzato  ad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apportare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, con propri decreti, le occorrenti variazioni  di  bilancio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per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l'attuazione del presente decreto.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   Art. 15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Entrata in vigore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Il presente decreto </w:t>
      </w: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entra  in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vigore  il  giorno  successivo  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quello  della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 sua  pubblicazione  nella  Gazzetta  Ufficiale   della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Repubblica italiana e </w:t>
      </w:r>
      <w:proofErr w:type="spell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sara'</w:t>
      </w:r>
      <w:proofErr w:type="spell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presentato alle Camere per la conversione</w:t>
      </w:r>
    </w:p>
    <w:p w:rsidR="007A0D19" w:rsidRPr="007A0D19" w:rsidRDefault="007A0D19" w:rsidP="007A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>in</w:t>
      </w:r>
      <w:proofErr w:type="gramEnd"/>
      <w:r w:rsidRPr="007A0D19">
        <w:rPr>
          <w:rFonts w:eastAsia="Times New Roman" w:cs="Courier New"/>
          <w:color w:val="000000"/>
          <w:sz w:val="24"/>
          <w:szCs w:val="24"/>
          <w:lang w:eastAsia="it-IT"/>
        </w:rPr>
        <w:t xml:space="preserve"> legge. </w:t>
      </w:r>
    </w:p>
    <w:p w:rsidR="00165C83" w:rsidRDefault="00165C83"/>
    <w:sectPr w:rsidR="00165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19"/>
    <w:rsid w:val="00165C83"/>
    <w:rsid w:val="007A0D19"/>
    <w:rsid w:val="009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8907A-1D86-44B6-B63B-131D279C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7A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0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0D1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7A0D19"/>
  </w:style>
  <w:style w:type="character" w:customStyle="1" w:styleId="righetta">
    <w:name w:val="righetta"/>
    <w:basedOn w:val="Carpredefinitoparagrafo"/>
    <w:rsid w:val="007A0D19"/>
  </w:style>
  <w:style w:type="character" w:customStyle="1" w:styleId="righettadx">
    <w:name w:val="righetta_dx"/>
    <w:basedOn w:val="Carpredefinitoparagrafo"/>
    <w:rsid w:val="007A0D19"/>
  </w:style>
  <w:style w:type="character" w:styleId="Enfasigrassetto">
    <w:name w:val="Strong"/>
    <w:basedOn w:val="Carpredefinitoparagrafo"/>
    <w:uiPriority w:val="22"/>
    <w:qFormat/>
    <w:rsid w:val="007A0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9181</Words>
  <Characters>52332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2015-11-12T09:50:00Z</dcterms:created>
  <dcterms:modified xsi:type="dcterms:W3CDTF">2015-11-12T10:46:00Z</dcterms:modified>
</cp:coreProperties>
</file>